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E" w:rsidRDefault="004F2A6E" w:rsidP="004F2A6E">
      <w:bookmarkStart w:id="0" w:name="_GoBack"/>
      <w:bookmarkEnd w:id="0"/>
    </w:p>
    <w:p w:rsidR="00F0122D" w:rsidRPr="00F0122D" w:rsidRDefault="00F0122D" w:rsidP="004F2A6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Electrocompaniet</w:t>
      </w:r>
      <w:proofErr w:type="spellEnd"/>
      <w:r>
        <w:rPr>
          <w:b/>
          <w:sz w:val="24"/>
          <w:szCs w:val="24"/>
        </w:rPr>
        <w:t xml:space="preserve"> </w:t>
      </w:r>
      <w:r w:rsidR="00642116" w:rsidRPr="00F0122D">
        <w:rPr>
          <w:b/>
          <w:sz w:val="24"/>
          <w:szCs w:val="24"/>
        </w:rPr>
        <w:t xml:space="preserve">EMC-1 </w:t>
      </w:r>
      <w:proofErr w:type="spellStart"/>
      <w:r w:rsidR="00642116" w:rsidRPr="00F0122D">
        <w:rPr>
          <w:b/>
          <w:sz w:val="24"/>
          <w:szCs w:val="24"/>
        </w:rPr>
        <w:t>mk.</w:t>
      </w:r>
      <w:r w:rsidR="004F2A6E" w:rsidRPr="00F0122D">
        <w:rPr>
          <w:b/>
          <w:sz w:val="24"/>
          <w:szCs w:val="24"/>
        </w:rPr>
        <w:t>IV</w:t>
      </w:r>
      <w:proofErr w:type="spellEnd"/>
      <w:r w:rsidR="004F2A6E" w:rsidRPr="00F0122D">
        <w:rPr>
          <w:b/>
          <w:sz w:val="24"/>
          <w:szCs w:val="24"/>
        </w:rPr>
        <w:t xml:space="preserve"> – Referencyjny odtwarzacz płyt CD</w:t>
      </w:r>
    </w:p>
    <w:p w:rsidR="00381DFF" w:rsidRDefault="004F2A6E" w:rsidP="004F2A6E">
      <w:r>
        <w:t>Od 1998 roku</w:t>
      </w:r>
      <w:r w:rsidR="00642116">
        <w:t xml:space="preserve"> norweska</w:t>
      </w:r>
      <w:r>
        <w:t xml:space="preserve"> firma </w:t>
      </w:r>
      <w:proofErr w:type="spellStart"/>
      <w:r>
        <w:t>Electrocompaniet</w:t>
      </w:r>
      <w:proofErr w:type="spellEnd"/>
      <w:r>
        <w:t xml:space="preserve"> produkuje jeden z najlepiej brzmiących odtwarzaczy płyt cd, model EMC-1UP. </w:t>
      </w:r>
      <w:r w:rsidR="00D123E8">
        <w:t>Na naszym rynku dostępna jest już kolejna wersja tego</w:t>
      </w:r>
      <w:r w:rsidR="00381DFF">
        <w:t xml:space="preserve"> odtwarzacz</w:t>
      </w:r>
      <w:r w:rsidR="00D123E8">
        <w:t xml:space="preserve">a, </w:t>
      </w:r>
      <w:proofErr w:type="spellStart"/>
      <w:r w:rsidR="00381DFF">
        <w:t>Electrocompaniet</w:t>
      </w:r>
      <w:proofErr w:type="spellEnd"/>
      <w:r w:rsidR="00381DFF">
        <w:t xml:space="preserve"> </w:t>
      </w:r>
      <w:r w:rsidR="00D123E8">
        <w:t xml:space="preserve"> </w:t>
      </w:r>
      <w:r w:rsidR="00381DFF">
        <w:t xml:space="preserve">EMC-1 </w:t>
      </w:r>
      <w:proofErr w:type="spellStart"/>
      <w:r w:rsidR="00381DFF">
        <w:t>mk.IV</w:t>
      </w:r>
      <w:proofErr w:type="spellEnd"/>
      <w:r w:rsidR="00381DFF">
        <w:t>.</w:t>
      </w:r>
    </w:p>
    <w:p w:rsidR="00381DFF" w:rsidRDefault="00381DFF" w:rsidP="004F2A6E">
      <w:r w:rsidRPr="00381DFF">
        <w:t>Czwarta generacja odtwarzacza EMC-1</w:t>
      </w:r>
      <w:r w:rsidR="00D123E8">
        <w:t xml:space="preserve"> UP</w:t>
      </w:r>
      <w:r w:rsidRPr="00381DFF">
        <w:t xml:space="preserve"> odtwarza płyty audio CD z nośników CD, CD-R i CD-RW. Na wyposażeniu są dwa wyjścia analogowe (</w:t>
      </w:r>
      <w:proofErr w:type="spellStart"/>
      <w:r w:rsidRPr="00381DFF">
        <w:t>niesmymetryczne</w:t>
      </w:r>
      <w:proofErr w:type="spellEnd"/>
      <w:r w:rsidRPr="00381DFF">
        <w:t xml:space="preserve"> RCA i symetryczne XLR) oraz dwa wyjścia cyfrowe SPDIF (koncentryc</w:t>
      </w:r>
      <w:r w:rsidR="00642116">
        <w:t xml:space="preserve">zne RCA i optyczne </w:t>
      </w:r>
      <w:proofErr w:type="spellStart"/>
      <w:r w:rsidR="00642116">
        <w:t>Toslink</w:t>
      </w:r>
      <w:proofErr w:type="spellEnd"/>
      <w:r w:rsidR="00642116">
        <w:t>). Urządzenie posiada także</w:t>
      </w:r>
      <w:r w:rsidRPr="00381DFF">
        <w:t xml:space="preserve"> dwa </w:t>
      </w:r>
      <w:r w:rsidR="00642116">
        <w:t>wejścia na potrzeby sterowania : RS232 i wyzwalacz 12V. Wejście RS232 umożliwia również</w:t>
      </w:r>
      <w:r w:rsidRPr="00381DFF">
        <w:t xml:space="preserve"> aktualizację oprogramowania odtwarzacza.</w:t>
      </w:r>
    </w:p>
    <w:p w:rsidR="00642116" w:rsidRDefault="00381DFF" w:rsidP="00D123E8">
      <w:r>
        <w:t xml:space="preserve">Najnowszy model </w:t>
      </w:r>
      <w:r w:rsidR="004F2A6E">
        <w:t xml:space="preserve">został wyposażony w </w:t>
      </w:r>
      <w:r w:rsidR="00D123E8">
        <w:t xml:space="preserve">nową wersję transportu płyt CD który </w:t>
      </w:r>
      <w:r w:rsidR="00D123E8" w:rsidRPr="004F2A6E">
        <w:t>pozwala na korz</w:t>
      </w:r>
      <w:r w:rsidR="00D123E8">
        <w:t xml:space="preserve">ystanie z opcjonalnego docisku </w:t>
      </w:r>
      <w:proofErr w:type="spellStart"/>
      <w:r w:rsidR="00D123E8">
        <w:t>Spider</w:t>
      </w:r>
      <w:proofErr w:type="spellEnd"/>
      <w:r w:rsidR="00D123E8" w:rsidRPr="004F2A6E">
        <w:t xml:space="preserve">. </w:t>
      </w:r>
      <w:r w:rsidR="004F2A6E">
        <w:t>Odtwarzacz posiada przetwornik cyfrowo-analogowy o całkowicie zbalansowanej konstrukcji, dyskretne układy analogowe i najwyższej jakości konwerter częstotliwości</w:t>
      </w:r>
      <w:r w:rsidR="00D123E8">
        <w:t xml:space="preserve"> próbkowania</w:t>
      </w:r>
      <w:r w:rsidR="004F2A6E">
        <w:t xml:space="preserve">. </w:t>
      </w:r>
    </w:p>
    <w:p w:rsidR="00D123E8" w:rsidRDefault="004F2A6E" w:rsidP="00D123E8">
      <w:r>
        <w:t xml:space="preserve">Wyjątkowa budowa ECM 1 </w:t>
      </w:r>
      <w:proofErr w:type="spellStart"/>
      <w:r>
        <w:t>mk.IV</w:t>
      </w:r>
      <w:proofErr w:type="spellEnd"/>
      <w:r>
        <w:t xml:space="preserve"> gwarantuje redukcję mechanicznych i akustycznych wibracji, uniemożliwiając powstawanie w laserowym procesie odczytu płyty zniekształceń, które degradują jakość sygnału dźwiękowego.</w:t>
      </w:r>
      <w:r w:rsidR="00D123E8" w:rsidRPr="00D123E8">
        <w:t xml:space="preserve"> </w:t>
      </w:r>
      <w:r w:rsidR="00D123E8" w:rsidRPr="004F2A6E">
        <w:t>Układy analogowe i cyfrowe mają osobne transformatory i zasila</w:t>
      </w:r>
      <w:r w:rsidR="00D123E8">
        <w:t xml:space="preserve">cze. Odtwarzacz jest wyposażony w nóżki antywibracyjne norweskiej firmy </w:t>
      </w:r>
      <w:proofErr w:type="spellStart"/>
      <w:r w:rsidR="00D123E8">
        <w:t>Soundcare</w:t>
      </w:r>
      <w:proofErr w:type="spellEnd"/>
      <w:r w:rsidR="00D123E8">
        <w:t xml:space="preserve"> </w:t>
      </w:r>
      <w:proofErr w:type="spellStart"/>
      <w:r w:rsidR="00D123E8">
        <w:t>Superspikes</w:t>
      </w:r>
      <w:proofErr w:type="spellEnd"/>
      <w:r w:rsidR="00D123E8" w:rsidRPr="004F2A6E">
        <w:t>.</w:t>
      </w:r>
    </w:p>
    <w:p w:rsidR="004F2A6E" w:rsidRDefault="004F2A6E" w:rsidP="004F2A6E">
      <w:r>
        <w:t xml:space="preserve">Jakość brzmienia oferowana przez nowy odtwarzacz </w:t>
      </w:r>
      <w:proofErr w:type="spellStart"/>
      <w:r>
        <w:t>Electrocomapnieta</w:t>
      </w:r>
      <w:proofErr w:type="spellEnd"/>
      <w:r>
        <w:t xml:space="preserve"> przewyższa to co oferował model EMC 1 UP, uznawany przez wiele lat za jeden z najlepszych odtwarzaczy CD na rynku.</w:t>
      </w:r>
    </w:p>
    <w:p w:rsidR="004F2A6E" w:rsidRPr="00F0122D" w:rsidRDefault="004F2A6E" w:rsidP="004F2A6E">
      <w:pPr>
        <w:rPr>
          <w:b/>
          <w:sz w:val="24"/>
          <w:szCs w:val="24"/>
        </w:rPr>
      </w:pPr>
      <w:r w:rsidRPr="004F2A6E">
        <w:rPr>
          <w:b/>
        </w:rPr>
        <w:t xml:space="preserve">  </w:t>
      </w:r>
      <w:r w:rsidRPr="00F0122D">
        <w:rPr>
          <w:b/>
          <w:sz w:val="24"/>
          <w:szCs w:val="24"/>
        </w:rPr>
        <w:t>Cechy charakterystyczne:</w:t>
      </w:r>
    </w:p>
    <w:p w:rsidR="00EA458D" w:rsidRPr="004F2A6E" w:rsidRDefault="00EA458D" w:rsidP="004F2A6E">
      <w:pPr>
        <w:rPr>
          <w:b/>
        </w:rPr>
      </w:pPr>
      <w:r>
        <w:t xml:space="preserve">•         </w:t>
      </w:r>
      <w:r w:rsidRPr="004F2A6E">
        <w:t>Czwarta generacja odtwarzacza EMC-1 odtwarza płyty audio CD z nośników CD, CD-R i CD-RW</w:t>
      </w:r>
    </w:p>
    <w:p w:rsidR="004F2A6E" w:rsidRDefault="004F2A6E" w:rsidP="004F2A6E">
      <w:r>
        <w:t>•</w:t>
      </w:r>
      <w:r>
        <w:tab/>
        <w:t xml:space="preserve">Bezkompromisowa konstrukcja mechaniczna urządzenia, podzielonego ekranami na pięć </w:t>
      </w:r>
      <w:r w:rsidR="00EA458D">
        <w:t xml:space="preserve">   </w:t>
      </w:r>
      <w:r>
        <w:t xml:space="preserve">sekcji: analogową, cyfrową, napędową, zasilającą i sterującą.   </w:t>
      </w:r>
    </w:p>
    <w:p w:rsidR="004F2A6E" w:rsidRDefault="004F2A6E" w:rsidP="004F2A6E">
      <w:r>
        <w:t>•</w:t>
      </w:r>
      <w:r>
        <w:tab/>
        <w:t>Elektromechaniczny system redukcji akustyczno-</w:t>
      </w:r>
      <w:proofErr w:type="spellStart"/>
      <w:r>
        <w:t>mechaniczych</w:t>
      </w:r>
      <w:proofErr w:type="spellEnd"/>
      <w:r>
        <w:t xml:space="preserve"> wibracji, chroniący pracę lasera odtwarzacza przed mechanicznymi zakłóceniami.</w:t>
      </w:r>
    </w:p>
    <w:p w:rsidR="004F2A6E" w:rsidRDefault="004F2A6E" w:rsidP="004F2A6E">
      <w:r>
        <w:t>•</w:t>
      </w:r>
      <w:r>
        <w:tab/>
        <w:t>Separowane zasilanie oraz oddzielne transformatory dla sekcji analogowej i cyfrowej.</w:t>
      </w:r>
    </w:p>
    <w:p w:rsidR="004F2A6E" w:rsidRDefault="004F2A6E" w:rsidP="004F2A6E">
      <w:r>
        <w:t>•</w:t>
      </w:r>
      <w:r>
        <w:tab/>
        <w:t>W pełni zbalansowana konstrukcja przetwornika cyfrowo-analogowego, w konstrukcji którego zastosowano dyskretne układy analogowe.</w:t>
      </w:r>
    </w:p>
    <w:p w:rsidR="004F2A6E" w:rsidRDefault="004F2A6E" w:rsidP="004F2A6E">
      <w:r>
        <w:t>•</w:t>
      </w:r>
      <w:r>
        <w:tab/>
        <w:t>Wyjścia sygnału cyfrowego w postaci gniazd: koaksjalnego i optycznego.</w:t>
      </w:r>
    </w:p>
    <w:p w:rsidR="004F2A6E" w:rsidRDefault="004F2A6E" w:rsidP="004F2A6E">
      <w:r>
        <w:t>•</w:t>
      </w:r>
      <w:r>
        <w:tab/>
        <w:t>Wejście wyzwalacza 12V umożliwiające zdalne uruchomienie urządzenia.</w:t>
      </w:r>
    </w:p>
    <w:p w:rsidR="004F2A6E" w:rsidRDefault="004F2A6E" w:rsidP="004F2A6E">
      <w:r>
        <w:t>•</w:t>
      </w:r>
      <w:r>
        <w:tab/>
        <w:t>Wejście RS232 dla obsługi zewnętrznych sygnałów sterujących odtwarzacza. Port RS232 może także zostać wykorzystany do aktualizacji oprogramowania.</w:t>
      </w:r>
    </w:p>
    <w:p w:rsidR="004F2A6E" w:rsidRDefault="004F2A6E" w:rsidP="004F2A6E">
      <w:r>
        <w:t>•</w:t>
      </w:r>
      <w:r>
        <w:tab/>
        <w:t xml:space="preserve">Wysokiej jakości nóżki antywibracyjne norweskiej firmy </w:t>
      </w:r>
      <w:proofErr w:type="spellStart"/>
      <w:r>
        <w:t>Soundcare</w:t>
      </w:r>
      <w:proofErr w:type="spellEnd"/>
      <w:r>
        <w:t xml:space="preserve"> </w:t>
      </w:r>
      <w:proofErr w:type="spellStart"/>
      <w:r>
        <w:t>Superspike</w:t>
      </w:r>
      <w:r w:rsidR="00EA458D">
        <w:t>s</w:t>
      </w:r>
      <w:proofErr w:type="spellEnd"/>
    </w:p>
    <w:p w:rsidR="004F2A6E" w:rsidRDefault="004F2A6E" w:rsidP="004F2A6E"/>
    <w:p w:rsidR="004F2A6E" w:rsidRPr="00F0122D" w:rsidRDefault="004F2A6E" w:rsidP="004F2A6E">
      <w:pPr>
        <w:rPr>
          <w:b/>
          <w:sz w:val="24"/>
          <w:szCs w:val="24"/>
        </w:rPr>
      </w:pPr>
      <w:r w:rsidRPr="00F0122D">
        <w:rPr>
          <w:b/>
          <w:sz w:val="24"/>
          <w:szCs w:val="24"/>
        </w:rPr>
        <w:t>Dane techniczne:</w:t>
      </w:r>
    </w:p>
    <w:p w:rsidR="004F2A6E" w:rsidRDefault="004F2A6E" w:rsidP="004F2A6E">
      <w:r>
        <w:t>Kompatybilne formaty: CD, CD-R, CD-RW</w:t>
      </w:r>
    </w:p>
    <w:p w:rsidR="004F2A6E" w:rsidRDefault="004F2A6E" w:rsidP="004F2A6E">
      <w:r>
        <w:t xml:space="preserve">Poziom wyjścia sygnału na gniazdach RCA: 2,3V </w:t>
      </w:r>
      <w:proofErr w:type="spellStart"/>
      <w:r>
        <w:t>rms</w:t>
      </w:r>
      <w:proofErr w:type="spellEnd"/>
    </w:p>
    <w:p w:rsidR="004F2A6E" w:rsidRDefault="004F2A6E" w:rsidP="004F2A6E">
      <w:r>
        <w:t xml:space="preserve">Poziom wyjścia sygnału na gniazdach XLR: 4,6V </w:t>
      </w:r>
      <w:proofErr w:type="spellStart"/>
      <w:r>
        <w:t>rms</w:t>
      </w:r>
      <w:proofErr w:type="spellEnd"/>
    </w:p>
    <w:p w:rsidR="004F2A6E" w:rsidRDefault="004F2A6E" w:rsidP="004F2A6E">
      <w:r>
        <w:t>THD+N: &lt; 0.003%</w:t>
      </w:r>
    </w:p>
    <w:p w:rsidR="004F2A6E" w:rsidRDefault="004F2A6E" w:rsidP="004F2A6E">
      <w:r>
        <w:t>Zakres dynamiki: 120dB</w:t>
      </w:r>
    </w:p>
    <w:p w:rsidR="004F2A6E" w:rsidRDefault="004F2A6E" w:rsidP="004F2A6E">
      <w:r>
        <w:t>Separacja kanałów: &gt; 110dB</w:t>
      </w:r>
    </w:p>
    <w:p w:rsidR="004F2A6E" w:rsidRDefault="004F2A6E" w:rsidP="004F2A6E">
      <w:r>
        <w:t>Poziom szumów: &lt; -130dB</w:t>
      </w:r>
    </w:p>
    <w:p w:rsidR="004F2A6E" w:rsidRDefault="004F2A6E" w:rsidP="004F2A6E">
      <w:r>
        <w:t>Równomierność pasma przenoszenia 20Hz-20kHz: 0,05dB</w:t>
      </w:r>
    </w:p>
    <w:p w:rsidR="004F2A6E" w:rsidRDefault="004F2A6E" w:rsidP="004F2A6E">
      <w:r>
        <w:t>Wymiary /</w:t>
      </w:r>
      <w:proofErr w:type="spellStart"/>
      <w:r>
        <w:t>SxWxG</w:t>
      </w:r>
      <w:proofErr w:type="spellEnd"/>
      <w:r>
        <w:t>/: 482x120x422 mm</w:t>
      </w:r>
    </w:p>
    <w:p w:rsidR="004F2A6E" w:rsidRPr="004F2A6E" w:rsidRDefault="004F2A6E" w:rsidP="004F2A6E">
      <w:r>
        <w:t>Waga: 18 kg</w:t>
      </w:r>
    </w:p>
    <w:p w:rsidR="00245FD9" w:rsidRDefault="00245FD9"/>
    <w:sectPr w:rsidR="0024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E"/>
    <w:rsid w:val="000A1250"/>
    <w:rsid w:val="00245FD9"/>
    <w:rsid w:val="00381DFF"/>
    <w:rsid w:val="004F2A6E"/>
    <w:rsid w:val="005D23D7"/>
    <w:rsid w:val="00642116"/>
    <w:rsid w:val="006505BD"/>
    <w:rsid w:val="00D123E8"/>
    <w:rsid w:val="00EA458D"/>
    <w:rsid w:val="00F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2016-09-19T20:00:00Z</dcterms:created>
  <dcterms:modified xsi:type="dcterms:W3CDTF">2016-09-19T20:00:00Z</dcterms:modified>
</cp:coreProperties>
</file>